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63DEE">
      <w:pPr>
        <w:pStyle w:val="14"/>
        <w:shd w:val="clear" w:color="auto" w:fill="FFFFFF"/>
        <w:spacing w:line="579" w:lineRule="exact"/>
        <w:jc w:val="center"/>
        <w:rPr>
          <w:rFonts w:ascii="方正小标宋简体" w:hAnsi="方正小标宋简体" w:eastAsia="方正小标宋简体" w:cs="方正小标宋简体"/>
          <w:color w:val="000000"/>
          <w:sz w:val="44"/>
          <w:szCs w:val="44"/>
          <w:shd w:val="clear" w:color="auto" w:fill="FFFFFF"/>
        </w:rPr>
      </w:pPr>
      <w:r>
        <w:rPr>
          <w:rFonts w:ascii="方正小标宋简体" w:hAnsi="方正小标宋简体" w:eastAsia="方正小标宋简体" w:cs="方正小标宋简体"/>
          <w:color w:val="000000"/>
          <w:sz w:val="44"/>
          <w:szCs w:val="44"/>
          <w:shd w:val="clear" w:color="auto" w:fill="FFFFFF"/>
        </w:rPr>
        <w:t>“橙色谎言”阻挡不了的“双向奔赴”</w:t>
      </w:r>
    </w:p>
    <w:p w14:paraId="6F545C46">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p>
    <w:p w14:paraId="0E4CA687">
      <w:pPr>
        <w:widowControl/>
        <w:shd w:val="clear" w:color="auto" w:fill="FFFFFF"/>
        <w:spacing w:line="579" w:lineRule="exact"/>
        <w:ind w:firstLine="640" w:firstLineChars="200"/>
        <w:rPr>
          <w:rFonts w:hint="eastAsia"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导语：</w:t>
      </w:r>
      <w:r>
        <w:rPr>
          <w:rFonts w:hint="eastAsia" w:ascii="仿宋_GB2312" w:hAnsi="仿宋_GB2312" w:eastAsia="仿宋_GB2312" w:cs="仿宋_GB2312"/>
          <w:color w:val="000000"/>
          <w:kern w:val="0"/>
          <w:sz w:val="32"/>
          <w:szCs w:val="32"/>
          <w:shd w:val="clear" w:color="auto" w:fill="FFFFFF"/>
        </w:rPr>
        <w:t>听众朋友，第七届海峡两岸青年发展论坛7月6日到12日在浙江举办，来自海峡两岸的1000多位嘉宾和青年代表相聚一堂。但就在活动</w:t>
      </w:r>
      <w:r>
        <w:rPr>
          <w:rFonts w:hint="eastAsia" w:ascii="仿宋" w:hAnsi="仿宋" w:eastAsia="仿宋" w:cs="仿宋_GB2312"/>
          <w:color w:val="000000"/>
          <w:kern w:val="0"/>
          <w:sz w:val="32"/>
          <w:szCs w:val="32"/>
          <w:shd w:val="clear" w:color="auto" w:fill="FFFFFF"/>
        </w:rPr>
        <w:t>开</w:t>
      </w:r>
      <w:r>
        <w:rPr>
          <w:rFonts w:hint="eastAsia" w:ascii="仿宋" w:hAnsi="仿宋" w:eastAsia="仿宋" w:cs="微软雅黑"/>
          <w:color w:val="000000"/>
          <w:kern w:val="0"/>
          <w:sz w:val="32"/>
          <w:szCs w:val="32"/>
          <w:shd w:val="clear" w:color="auto" w:fill="FFFFFF"/>
        </w:rPr>
        <w:t>始</w:t>
      </w:r>
      <w:r>
        <w:rPr>
          <w:rFonts w:hint="eastAsia" w:ascii="仿宋" w:hAnsi="仿宋" w:eastAsia="仿宋" w:cs="___WRD_EMBED_SUB_43"/>
          <w:color w:val="000000"/>
          <w:kern w:val="0"/>
          <w:sz w:val="32"/>
          <w:szCs w:val="32"/>
          <w:shd w:val="clear" w:color="auto" w:fill="FFFFFF"/>
        </w:rPr>
        <w:t>前几天</w:t>
      </w:r>
      <w:r>
        <w:rPr>
          <w:rFonts w:hint="eastAsia" w:ascii="___WRD_EMBED_SUB_43" w:hAnsi="___WRD_EMBED_SUB_43" w:eastAsia="___WRD_EMBED_SUB_43" w:cs="___WRD_EMBED_SUB_43"/>
          <w:color w:val="000000"/>
          <w:kern w:val="0"/>
          <w:sz w:val="32"/>
          <w:szCs w:val="32"/>
          <w:shd w:val="clear" w:color="auto" w:fill="FFFFFF"/>
        </w:rPr>
        <w:t>，</w:t>
      </w:r>
      <w:r>
        <w:rPr>
          <w:rFonts w:hint="eastAsia" w:ascii="仿宋_GB2312" w:hAnsi="仿宋_GB2312" w:eastAsia="仿宋_GB2312" w:cs="仿宋_GB2312"/>
          <w:color w:val="000000"/>
          <w:kern w:val="0"/>
          <w:sz w:val="32"/>
          <w:szCs w:val="32"/>
          <w:shd w:val="clear" w:color="auto" w:fill="FFFFFF"/>
        </w:rPr>
        <w:t>民进党当局出台了所谓台湾居民赴大陆地区旅游的“橙色警示”，给一些即将成为“首来族”的台湾青年们抛出一颗“烟雾弹”。那么这个所谓“警示”起到了什么效果？来到大陆的台湾青年对此又怎么看呢？请听本台记者发回的专题报道。</w:t>
      </w:r>
    </w:p>
    <w:p w14:paraId="1915E60F">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p>
    <w:p w14:paraId="7D01EC38">
      <w:pPr>
        <w:widowControl/>
        <w:shd w:val="clear" w:color="auto" w:fill="FFFFFF"/>
        <w:spacing w:line="579" w:lineRule="exact"/>
        <w:ind w:firstLine="640" w:firstLineChars="200"/>
        <w:rPr>
          <w:rFonts w:hint="eastAsia"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正文：</w:t>
      </w:r>
    </w:p>
    <w:p w14:paraId="0E27AAAC">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（出录音）</w:t>
      </w:r>
    </w:p>
    <w:p w14:paraId="04401EC6">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黄馨巧：上个星期，台湾民进党当局对大陆发布了橙色预警，把大陆营造成好像很恐怖很危险的氛围，但是像我们经常来两岸的都知道真实的情况，大陆对我们非常友善和客气，在治安更是毋庸置疑的安全。</w:t>
      </w:r>
    </w:p>
    <w:p w14:paraId="0B02BC7C">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（录音止）</w:t>
      </w:r>
    </w:p>
    <w:p w14:paraId="7390825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黄馨巧，台湾自媒体人，第七届海峡两岸青年发展论坛两岸青年研习营——“电商直播”研习分营的领队，她的个人账号在抖音的粉丝数量已经将近十万。她谈到的这个“橙色警示”，是往来两岸的台湾青年这段时间一直讨论的话题。台湾方面陆委会发言人梁文杰在6月27日的例行记者会上称，即日起提高赴大陆地区旅游警示至“橙色”，建议台湾民众“应避免非必要旅行”。</w:t>
      </w:r>
    </w:p>
    <w:p w14:paraId="45CD70C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近几年常常行走两岸，黄馨巧对这个“橙色警示”背后的“绿色恐惧”看得清楚，一个多星期以来，她也为不少有“登陆”计划的岛内“首来族”青年交流解惑，排除他们的疑虑，鼓励他们遵从内心的真实想法，勇敢迈出踏上大陆的第一步。</w:t>
      </w:r>
    </w:p>
    <w:p w14:paraId="0A497737">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楷体" w:hAnsi="楷体" w:eastAsia="楷体" w:cs="楷体"/>
          <w:color w:val="000000"/>
          <w:kern w:val="0"/>
          <w:sz w:val="32"/>
          <w:szCs w:val="32"/>
          <w:shd w:val="clear" w:color="auto" w:fill="FFFFFF"/>
        </w:rPr>
        <w:t>（出录音）</w:t>
      </w:r>
    </w:p>
    <w:p w14:paraId="476F53A6">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黄馨巧：我一个朋友还没有来过大陆，一直想来上海旅游，就在出发的前一天，她看到了橙色预警，她非常担心，一直问我怎么办，需要注意什么，我跟她讲什么都不用担心，只要注意带着一颗人家热情接待你的心就好了</w:t>
      </w:r>
      <w:r>
        <w:rPr>
          <w:rFonts w:hint="eastAsia" w:ascii="楷体" w:hAnsi="楷体" w:eastAsia="楷体" w:cs="楷体"/>
          <w:color w:val="000000"/>
          <w:kern w:val="0"/>
          <w:sz w:val="32"/>
          <w:szCs w:val="32"/>
          <w:shd w:val="clear" w:color="auto" w:fill="FFFFFF"/>
          <w:lang w:eastAsia="zh-CN"/>
        </w:rPr>
        <w:t>。</w:t>
      </w:r>
      <w:r>
        <w:rPr>
          <w:rFonts w:hint="eastAsia" w:ascii="楷体" w:hAnsi="楷体" w:eastAsia="楷体" w:cs="楷体"/>
          <w:color w:val="000000"/>
          <w:kern w:val="0"/>
          <w:sz w:val="32"/>
          <w:szCs w:val="32"/>
          <w:shd w:val="clear" w:color="auto" w:fill="FFFFFF"/>
        </w:rPr>
        <w:t>她来上海4天，前两天回到台湾就兴高采烈、迫不及待地和我分享，她说大陆根本不是像民进党当局宣传的不友善、很落后，根本不是那样。因为她看到大陆基础</w:t>
      </w:r>
      <w:r>
        <w:rPr>
          <w:rFonts w:hint="eastAsia" w:ascii="楷体" w:hAnsi="楷体" w:eastAsia="楷体" w:cs="楷体"/>
          <w:color w:val="000000"/>
          <w:kern w:val="0"/>
          <w:sz w:val="32"/>
          <w:szCs w:val="32"/>
          <w:shd w:val="clear" w:color="auto" w:fill="FFFFFF"/>
          <w:lang w:val="en-US" w:eastAsia="zh-CN"/>
        </w:rPr>
        <w:t>设施</w:t>
      </w:r>
      <w:r>
        <w:rPr>
          <w:rFonts w:hint="eastAsia" w:ascii="楷体" w:hAnsi="楷体" w:eastAsia="楷体" w:cs="楷体"/>
          <w:color w:val="000000"/>
          <w:kern w:val="0"/>
          <w:sz w:val="32"/>
          <w:szCs w:val="32"/>
          <w:shd w:val="clear" w:color="auto" w:fill="FFFFFF"/>
        </w:rPr>
        <w:t>建设</w:t>
      </w:r>
      <w:r>
        <w:rPr>
          <w:rFonts w:hint="eastAsia" w:ascii="楷体" w:hAnsi="楷体" w:eastAsia="楷体" w:cs="楷体"/>
          <w:color w:val="000000"/>
          <w:kern w:val="0"/>
          <w:sz w:val="32"/>
          <w:szCs w:val="32"/>
          <w:shd w:val="clear" w:color="auto" w:fill="FFFFFF"/>
          <w:lang w:val="en-US" w:eastAsia="zh-CN"/>
        </w:rPr>
        <w:t>得</w:t>
      </w:r>
      <w:r>
        <w:rPr>
          <w:rFonts w:hint="eastAsia" w:ascii="楷体" w:hAnsi="楷体" w:eastAsia="楷体" w:cs="楷体"/>
          <w:color w:val="000000"/>
          <w:kern w:val="0"/>
          <w:sz w:val="32"/>
          <w:szCs w:val="32"/>
          <w:shd w:val="clear" w:color="auto" w:fill="FFFFFF"/>
        </w:rPr>
        <w:t>非常好，科技很进步，问路的时候她感受到人民很亲切地招呼她、协助她，她还说大陆的绿能做</w:t>
      </w:r>
      <w:r>
        <w:rPr>
          <w:rFonts w:hint="eastAsia" w:ascii="楷体" w:hAnsi="楷体" w:eastAsia="楷体" w:cs="楷体"/>
          <w:color w:val="000000"/>
          <w:kern w:val="0"/>
          <w:sz w:val="32"/>
          <w:szCs w:val="32"/>
          <w:shd w:val="clear" w:color="auto" w:fill="FFFFFF"/>
          <w:lang w:val="en-US" w:eastAsia="zh-CN"/>
        </w:rPr>
        <w:t>得</w:t>
      </w:r>
      <w:r>
        <w:rPr>
          <w:rFonts w:hint="eastAsia" w:ascii="楷体" w:hAnsi="楷体" w:eastAsia="楷体" w:cs="楷体"/>
          <w:color w:val="000000"/>
          <w:kern w:val="0"/>
          <w:sz w:val="32"/>
          <w:szCs w:val="32"/>
          <w:shd w:val="clear" w:color="auto" w:fill="FFFFFF"/>
        </w:rPr>
        <w:t>非常好，夜里在路上走她也感受到了治安非常好，所以她深深地见证到要自己亲自来走一趟</w:t>
      </w:r>
      <w:r>
        <w:rPr>
          <w:rFonts w:hint="eastAsia" w:ascii="楷体" w:hAnsi="楷体" w:eastAsia="楷体" w:cs="楷体"/>
          <w:color w:val="000000"/>
          <w:kern w:val="0"/>
          <w:sz w:val="32"/>
          <w:szCs w:val="32"/>
          <w:shd w:val="clear" w:color="auto" w:fill="FFFFFF"/>
          <w:lang w:eastAsia="zh-CN"/>
        </w:rPr>
        <w:t>，</w:t>
      </w:r>
      <w:r>
        <w:rPr>
          <w:rFonts w:hint="eastAsia" w:ascii="楷体" w:hAnsi="楷体" w:eastAsia="楷体" w:cs="楷体"/>
          <w:color w:val="000000"/>
          <w:kern w:val="0"/>
          <w:sz w:val="32"/>
          <w:szCs w:val="32"/>
          <w:shd w:val="clear" w:color="auto" w:fill="FFFFFF"/>
        </w:rPr>
        <w:t>找到真实的答案是非常重要的事情。</w:t>
      </w:r>
    </w:p>
    <w:p w14:paraId="59A360E1">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（录音止）</w:t>
      </w:r>
    </w:p>
    <w:p w14:paraId="089F232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在许多黄馨巧这样的“前辈”的共同努力下，第七届海峡两岸青年发展论坛7月8日在杭州顺利开幕，并成为七届论坛中规模最大、线路最长、时间最长、内容最丰富的一次。</w:t>
      </w:r>
    </w:p>
    <w:p w14:paraId="294928D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论坛期间，有近900名台湾青年来到大陆交流参访，他们中的多数是“首来族”。 这些第一次来到大陆的台湾青年，用眼见为凭的态度来到杭州，来到大陆，亲身感知这里的生活方式和发展速度。</w:t>
      </w:r>
    </w:p>
    <w:p w14:paraId="75EE6AF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祭祀轩辕黄帝活动主祭团代表、首来族台青杨子毅，用许多个“大”字来形容自己的感受：</w:t>
      </w:r>
    </w:p>
    <w:p w14:paraId="436938B4">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楷体" w:hAnsi="楷体" w:eastAsia="楷体" w:cs="楷体"/>
          <w:color w:val="000000"/>
          <w:kern w:val="0"/>
          <w:sz w:val="32"/>
          <w:szCs w:val="32"/>
          <w:shd w:val="clear" w:color="auto" w:fill="FFFFFF"/>
        </w:rPr>
        <w:t>（出录音）</w:t>
      </w:r>
    </w:p>
    <w:p w14:paraId="0E326426">
      <w:pPr>
        <w:ind w:firstLine="640" w:firstLineChars="200"/>
        <w:rPr>
          <w:rFonts w:hint="eastAsia" w:ascii="楷体" w:hAnsi="楷体" w:eastAsia="楷体" w:cs="楷体"/>
          <w:color w:val="000000"/>
          <w:kern w:val="0"/>
          <w:sz w:val="32"/>
          <w:szCs w:val="32"/>
          <w:shd w:val="clear" w:color="auto" w:fill="FFFFFF"/>
        </w:rPr>
      </w:pPr>
      <w:r>
        <w:rPr>
          <w:rFonts w:ascii="楷体" w:hAnsi="楷体" w:eastAsia="楷体" w:cs="楷体"/>
          <w:color w:val="000000"/>
          <w:kern w:val="0"/>
          <w:sz w:val="32"/>
          <w:szCs w:val="32"/>
          <w:shd w:val="clear" w:color="auto" w:fill="FFFFFF"/>
        </w:rPr>
        <w:t>这次旅程让我很震撼，大陆和我原本想的不一样，大陆这边的人很友善。这边地很大，食物口味比较重，很下饭，饭店住</w:t>
      </w:r>
      <w:r>
        <w:rPr>
          <w:rFonts w:hint="eastAsia" w:ascii="楷体" w:hAnsi="楷体" w:eastAsia="楷体" w:cs="楷体"/>
          <w:color w:val="000000"/>
          <w:kern w:val="0"/>
          <w:sz w:val="32"/>
          <w:szCs w:val="32"/>
          <w:shd w:val="clear" w:color="auto" w:fill="FFFFFF"/>
          <w:lang w:val="en-US" w:eastAsia="zh-CN"/>
        </w:rPr>
        <w:t>得</w:t>
      </w:r>
      <w:r>
        <w:rPr>
          <w:rFonts w:ascii="楷体" w:hAnsi="楷体" w:eastAsia="楷体" w:cs="楷体"/>
          <w:color w:val="000000"/>
          <w:kern w:val="0"/>
          <w:sz w:val="32"/>
          <w:szCs w:val="32"/>
          <w:shd w:val="clear" w:color="auto" w:fill="FFFFFF"/>
        </w:rPr>
        <w:t>很舒服，这边的古迹</w:t>
      </w:r>
      <w:r>
        <w:rPr>
          <w:rFonts w:hint="eastAsia" w:ascii="楷体" w:hAnsi="楷体" w:eastAsia="楷体" w:cs="楷体"/>
          <w:color w:val="000000"/>
          <w:kern w:val="0"/>
          <w:sz w:val="32"/>
          <w:szCs w:val="32"/>
          <w:shd w:val="clear" w:color="auto" w:fill="FFFFFF"/>
        </w:rPr>
        <w:t>和台湾的比起来</w:t>
      </w:r>
      <w:r>
        <w:rPr>
          <w:rFonts w:ascii="楷体" w:hAnsi="楷体" w:eastAsia="楷体" w:cs="楷体"/>
          <w:color w:val="000000"/>
          <w:kern w:val="0"/>
          <w:sz w:val="32"/>
          <w:szCs w:val="32"/>
          <w:shd w:val="clear" w:color="auto" w:fill="FFFFFF"/>
        </w:rPr>
        <w:t>比较大，什么都很大，让我很震惊。</w:t>
      </w:r>
    </w:p>
    <w:p w14:paraId="5772E991">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（录音止）</w:t>
      </w:r>
    </w:p>
    <w:p w14:paraId="25766DD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台湾新党新媒体部主任助理赖素祯显得十分“</w:t>
      </w:r>
      <w:r>
        <w:rPr>
          <w:rFonts w:hint="eastAsia" w:ascii="仿宋" w:hAnsi="仿宋" w:eastAsia="仿宋" w:cs="仿宋_GB2312"/>
          <w:sz w:val="32"/>
          <w:szCs w:val="32"/>
        </w:rPr>
        <w:t>我行我素</w:t>
      </w:r>
      <w:r>
        <w:rPr>
          <w:rFonts w:hint="eastAsia" w:ascii="仿宋_GB2312" w:hAnsi="仿宋_GB2312" w:eastAsia="仿宋_GB2312" w:cs="仿宋_GB2312"/>
          <w:sz w:val="32"/>
          <w:szCs w:val="32"/>
        </w:rPr>
        <w:t>”：</w:t>
      </w:r>
    </w:p>
    <w:p w14:paraId="1EC15909">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楷体" w:hAnsi="楷体" w:eastAsia="楷体" w:cs="楷体"/>
          <w:color w:val="000000"/>
          <w:kern w:val="0"/>
          <w:sz w:val="32"/>
          <w:szCs w:val="32"/>
          <w:shd w:val="clear" w:color="auto" w:fill="FFFFFF"/>
        </w:rPr>
        <w:t>（出录音）</w:t>
      </w:r>
    </w:p>
    <w:p w14:paraId="10D63159">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我们这次团体过来大陆这边也让我们快速通关，对我们很友好</w:t>
      </w:r>
      <w:r>
        <w:rPr>
          <w:rFonts w:hint="eastAsia" w:ascii="楷体" w:hAnsi="楷体" w:eastAsia="楷体" w:cs="楷体"/>
          <w:color w:val="000000"/>
          <w:kern w:val="0"/>
          <w:sz w:val="32"/>
          <w:szCs w:val="32"/>
          <w:shd w:val="clear" w:color="auto" w:fill="FFFFFF"/>
          <w:lang w:eastAsia="zh-CN"/>
        </w:rPr>
        <w:t>。</w:t>
      </w:r>
      <w:r>
        <w:rPr>
          <w:rFonts w:hint="eastAsia" w:ascii="楷体" w:hAnsi="楷体" w:eastAsia="楷体" w:cs="楷体"/>
          <w:color w:val="000000"/>
          <w:kern w:val="0"/>
          <w:sz w:val="32"/>
          <w:szCs w:val="32"/>
          <w:shd w:val="clear" w:color="auto" w:fill="FFFFFF"/>
        </w:rPr>
        <w:t>我的居住证、银行卡和手机都办好了，办理的过程都十分的顺利。他（赖清德）讲他的，我们做我们，没有那么理他，所以就算他发“橙色警戒”，我们该来玩还是来玩。</w:t>
      </w:r>
    </w:p>
    <w:p w14:paraId="7329D417">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（录音止）</w:t>
      </w:r>
    </w:p>
    <w:p w14:paraId="1CF9A86A">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非遗文化团领队、台湾催眠心理咨询师吕善文</w:t>
      </w:r>
      <w:r>
        <w:rPr>
          <w:rFonts w:hint="eastAsia" w:ascii="仿宋" w:hAnsi="仿宋" w:eastAsia="仿宋" w:cs="仿宋_GB2312"/>
          <w:sz w:val="32"/>
          <w:szCs w:val="32"/>
        </w:rPr>
        <w:t>则是个“有眼光</w:t>
      </w:r>
      <w:r>
        <w:rPr>
          <w:rFonts w:hint="eastAsia" w:ascii="仿宋_GB2312" w:hAnsi="仿宋_GB2312" w:eastAsia="仿宋_GB2312" w:cs="仿宋_GB2312"/>
          <w:sz w:val="32"/>
          <w:szCs w:val="32"/>
        </w:rPr>
        <w:t>”的人：</w:t>
      </w:r>
    </w:p>
    <w:p w14:paraId="14499C87">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楷体" w:hAnsi="楷体" w:eastAsia="楷体" w:cs="楷体"/>
          <w:color w:val="000000"/>
          <w:kern w:val="0"/>
          <w:sz w:val="32"/>
          <w:szCs w:val="32"/>
          <w:shd w:val="clear" w:color="auto" w:fill="FFFFFF"/>
        </w:rPr>
        <w:t>（出录音）</w:t>
      </w:r>
    </w:p>
    <w:p w14:paraId="6AD8A9EE">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如果说今天真的危险，我人不会出现在这里，有些事情可能只是一种政治性的操作，我相信有眼光的人或者真正了解的人不会畏惧这些政治性的操作。</w:t>
      </w:r>
    </w:p>
    <w:p w14:paraId="7661E0BF">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（录音止）</w:t>
      </w:r>
    </w:p>
    <w:p w14:paraId="7A9D6C78">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这些“首来族”朋友们的心路历程，黄馨巧感同身受。她说，大家都一样，来之前对大陆是陌生的，来了以后才发现这里的人都很热情，而且两岸同文同种，沟通也没有障碍，要不要踏入这片近在咫尺的土地，就看每个台湾青年自己的眼界和选择。</w:t>
      </w:r>
    </w:p>
    <w:p w14:paraId="0ABDD284">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（出录音）</w:t>
      </w:r>
    </w:p>
    <w:p w14:paraId="184B0CD4">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黄馨巧：我外公是49年来到台湾，我已经是第三代了，在我小时候，三十几年前外公回大陆探亲，台湾当时是“四小龙”，和大陆刚改革开放</w:t>
      </w:r>
      <w:r>
        <w:rPr>
          <w:rFonts w:hint="eastAsia" w:ascii="楷体" w:hAnsi="楷体" w:eastAsia="楷体" w:cs="楷体"/>
          <w:color w:val="000000"/>
          <w:kern w:val="0"/>
          <w:sz w:val="32"/>
          <w:szCs w:val="32"/>
          <w:shd w:val="clear" w:color="auto" w:fill="FFFFFF"/>
          <w:lang w:val="en-US" w:eastAsia="zh-CN"/>
        </w:rPr>
        <w:t>的</w:t>
      </w:r>
      <w:r>
        <w:rPr>
          <w:rFonts w:hint="eastAsia" w:ascii="楷体" w:hAnsi="楷体" w:eastAsia="楷体" w:cs="楷体"/>
          <w:color w:val="000000"/>
          <w:kern w:val="0"/>
          <w:sz w:val="32"/>
          <w:szCs w:val="32"/>
          <w:shd w:val="clear" w:color="auto" w:fill="FFFFFF"/>
        </w:rPr>
        <w:t>情况相比，外公当时他们宣传的还是没有发展起来的状态，但现在已经过了</w:t>
      </w:r>
      <w:r>
        <w:rPr>
          <w:rFonts w:hint="eastAsia" w:ascii="楷体" w:hAnsi="楷体" w:eastAsia="楷体" w:cs="楷体"/>
          <w:color w:val="000000"/>
          <w:kern w:val="0"/>
          <w:sz w:val="32"/>
          <w:szCs w:val="32"/>
          <w:shd w:val="clear" w:color="auto" w:fill="FFFFFF"/>
          <w:lang w:val="en-US" w:eastAsia="zh-CN"/>
        </w:rPr>
        <w:t>三十</w:t>
      </w:r>
      <w:r>
        <w:rPr>
          <w:rFonts w:hint="eastAsia" w:ascii="楷体" w:hAnsi="楷体" w:eastAsia="楷体" w:cs="楷体"/>
          <w:color w:val="000000"/>
          <w:kern w:val="0"/>
          <w:sz w:val="32"/>
          <w:szCs w:val="32"/>
          <w:shd w:val="clear" w:color="auto" w:fill="FFFFFF"/>
        </w:rPr>
        <w:t>几年，大陆早就发展了，但我们那里还存在着信息差，所以我们鼓励台湾年轻人一定要亲自来这里走走看看，把这个信息差解决掉。</w:t>
      </w:r>
    </w:p>
    <w:p w14:paraId="0E2C9E80">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（录音止）</w:t>
      </w:r>
    </w:p>
    <w:p w14:paraId="3771E37A">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鉴于此，第七届海峡两岸青年发展论坛两岸青年研习营采用大陆青年和台湾青年一对一的形式，他们年纪相仿，通过这次研习期间同吃、同住、同游，两岸同龄人深入交流互动，共同感受中华文化和大陆经济社会发展。黄馨巧说，这样的安排能够充分拉近他们心与心的距离。“相信通过这次活动，两岸青年不仅开阔视野，更能够收获一份纯真友谊。”</w:t>
      </w:r>
    </w:p>
    <w:p w14:paraId="0BD92046">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2014年所谓“太阳花学运”，到2020年初对大陆居民赴台发布“禁团令”，再到这次罔顾民意的“橙色警示”，民进党当局的滥权妄为早已招致台湾各界的广泛批评，而无论怎样的人为设限和政治操弄，都阻挡不了两岸融合发展的历史车轮，一批批台湾青年打破民进党制造的“信息茧房”，通过两岸青年发展论坛这样的平台看到了真实的大陆，重塑了对大陆的认知。</w:t>
      </w:r>
    </w:p>
    <w:p w14:paraId="0EDB2777">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（出录音）</w:t>
      </w:r>
    </w:p>
    <w:p w14:paraId="4B515467">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甜美台湾女声：支付宝到账一亿元。</w:t>
      </w:r>
    </w:p>
    <w:p w14:paraId="16C877C7">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对这个声音会不会感到熟悉？你没听错，她是阿里巴巴国际数字商业集团人才发展专家，同时也是“支付宝到账”语音本人的台湾青年陈牧晴。作为本次论坛的嘉宾，陈牧晴分享了她录制“支付宝到账”语音的故事。她说，从未想过自己的声音能被“数以亿计”的人使用。</w:t>
      </w:r>
    </w:p>
    <w:p w14:paraId="1356DDC9">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陈牧晴首次到大陆缘于2014年的一次暑期实习，如今，十年过去了，她已在杭州安家。陈牧晴感慨地说：</w:t>
      </w:r>
    </w:p>
    <w:p w14:paraId="50EDCC59">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（出录音）</w:t>
      </w:r>
    </w:p>
    <w:p w14:paraId="2E578014">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很荣幸这是我第一次来青发论坛，我觉得非常非常的荣幸，因为我没想到有这么多台青就在台下跟我交流，然后我看着他们的眼神，我觉得那一刻我也穿梭回到了</w:t>
      </w:r>
      <w:r>
        <w:rPr>
          <w:rFonts w:hint="eastAsia" w:ascii="楷体" w:hAnsi="楷体" w:eastAsia="楷体" w:cs="楷体"/>
          <w:color w:val="000000"/>
          <w:kern w:val="0"/>
          <w:sz w:val="32"/>
          <w:szCs w:val="32"/>
          <w:shd w:val="clear" w:color="auto" w:fill="FFFFFF"/>
          <w:lang w:val="en-US" w:eastAsia="zh-CN"/>
        </w:rPr>
        <w:t>十</w:t>
      </w:r>
      <w:r>
        <w:rPr>
          <w:rFonts w:hint="eastAsia" w:ascii="楷体" w:hAnsi="楷体" w:eastAsia="楷体" w:cs="楷体"/>
          <w:color w:val="000000"/>
          <w:kern w:val="0"/>
          <w:sz w:val="32"/>
          <w:szCs w:val="32"/>
          <w:shd w:val="clear" w:color="auto" w:fill="FFFFFF"/>
        </w:rPr>
        <w:t>年前我自己选择来浙江的那个初衷，从他们的眼神里面我看到了想奋斗、想憧憬、有梦想的那个感觉。我想给台青的建议就是，大家一定要勇敢</w:t>
      </w:r>
      <w:r>
        <w:rPr>
          <w:rFonts w:hint="eastAsia" w:ascii="楷体" w:hAnsi="楷体" w:eastAsia="楷体" w:cs="楷体"/>
          <w:color w:val="000000"/>
          <w:kern w:val="0"/>
          <w:sz w:val="32"/>
          <w:szCs w:val="32"/>
          <w:shd w:val="clear" w:color="auto" w:fill="FFFFFF"/>
          <w:lang w:val="en-US" w:eastAsia="zh-CN"/>
        </w:rPr>
        <w:t>地</w:t>
      </w:r>
      <w:r>
        <w:rPr>
          <w:rFonts w:hint="eastAsia" w:ascii="楷体" w:hAnsi="楷体" w:eastAsia="楷体" w:cs="楷体"/>
          <w:color w:val="000000"/>
          <w:kern w:val="0"/>
          <w:sz w:val="32"/>
          <w:szCs w:val="32"/>
          <w:shd w:val="clear" w:color="auto" w:fill="FFFFFF"/>
        </w:rPr>
        <w:t>跨出第一步，直接到这里看看。</w:t>
      </w:r>
    </w:p>
    <w:p w14:paraId="2A35FBF1">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楷体" w:hAnsi="楷体" w:eastAsia="楷体" w:cs="楷体"/>
          <w:color w:val="000000"/>
          <w:kern w:val="0"/>
          <w:sz w:val="32"/>
          <w:szCs w:val="32"/>
          <w:shd w:val="clear" w:color="auto" w:fill="FFFFFF"/>
        </w:rPr>
        <w:t>（录音止）</w:t>
      </w:r>
    </w:p>
    <w:p w14:paraId="56625A5C">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次两岸青年研习营活动中，民进党当局的所谓“橙色警示”能在两岸间起到什么作用也是两岸青年讨论的话题之一。不少台湾青年说这个所谓“橙色警示”就是毫无意义的胡乱放话，就像有国民党民意代表说的，民进党是真的怕了，大陆144小时过境免签政策，外国人来了以后直呼“被西方媒体骗了”，原来大陆这么好玩、干净、安全和现代化，老百姓这么友善，东西好吃就更不在话下，就连“深绿”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网红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来了都说“大陆好好玩”。</w:t>
      </w:r>
    </w:p>
    <w:p w14:paraId="19A4661B">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以黄馨巧为代表的台湾“常来族”，除了在社交媒体努力发声，让两岸青年朋友们廓清迷雾，以正视听外，更希望两岸青年发展论坛这样的平台发挥凝聚力，助力更多台湾青年与大陆双向奔赴，互相成就。</w:t>
      </w:r>
    </w:p>
    <w:p w14:paraId="7886C294">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（出录音）</w:t>
      </w:r>
    </w:p>
    <w:p w14:paraId="2B78AE13">
      <w:pPr>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黄馨巧：他们（民进党）很担心台青来到大陆会看到真实的情况，比如交通、高铁、地铁、乡村振兴、扶贫政策、基础设施等等方面都是发展的非常神速，民进党当局就很害怕我们来了之后会发现真实的情况，就会戳破他们的谎言，所以才会一再阻止我们过来，用各种政策阻止我们</w:t>
      </w:r>
      <w:r>
        <w:rPr>
          <w:rFonts w:hint="eastAsia" w:ascii="楷体" w:hAnsi="楷体" w:eastAsia="楷体" w:cs="楷体"/>
          <w:color w:val="000000"/>
          <w:kern w:val="0"/>
          <w:sz w:val="32"/>
          <w:szCs w:val="32"/>
          <w:shd w:val="clear" w:color="auto" w:fill="FFFFFF"/>
          <w:lang w:eastAsia="zh-CN"/>
        </w:rPr>
        <w:t>。</w:t>
      </w:r>
      <w:r>
        <w:rPr>
          <w:rFonts w:hint="eastAsia" w:ascii="楷体" w:hAnsi="楷体" w:eastAsia="楷体" w:cs="楷体"/>
          <w:color w:val="000000"/>
          <w:kern w:val="0"/>
          <w:sz w:val="32"/>
          <w:szCs w:val="32"/>
          <w:shd w:val="clear" w:color="auto" w:fill="FFFFFF"/>
        </w:rPr>
        <w:t>但即便如此还是阻止不了我们想来大陆看看的决心，大陆给我们提供非常好的平台和机会。我觉得两岸是可以互补的，达到一个很好的合作关系，所以我希望更多的台湾朋友们他们有机会可以来到大陆了解祖国</w:t>
      </w:r>
      <w:r>
        <w:rPr>
          <w:rFonts w:hint="eastAsia" w:ascii="楷体" w:hAnsi="楷体" w:eastAsia="楷体" w:cs="楷体"/>
          <w:color w:val="000000"/>
          <w:kern w:val="0"/>
          <w:sz w:val="32"/>
          <w:szCs w:val="32"/>
          <w:shd w:val="clear" w:color="auto" w:fill="FFFFFF"/>
          <w:lang w:eastAsia="zh-CN"/>
        </w:rPr>
        <w:t>（</w:t>
      </w:r>
      <w:r>
        <w:rPr>
          <w:rFonts w:hint="eastAsia" w:ascii="楷体" w:hAnsi="楷体" w:eastAsia="楷体" w:cs="楷体"/>
          <w:color w:val="000000"/>
          <w:kern w:val="0"/>
          <w:sz w:val="32"/>
          <w:szCs w:val="32"/>
          <w:shd w:val="clear" w:color="auto" w:fill="FFFFFF"/>
          <w:lang w:val="en-US" w:eastAsia="zh-CN"/>
        </w:rPr>
        <w:t>大陆</w:t>
      </w:r>
      <w:r>
        <w:rPr>
          <w:rFonts w:hint="eastAsia" w:ascii="楷体" w:hAnsi="楷体" w:eastAsia="楷体" w:cs="楷体"/>
          <w:color w:val="000000"/>
          <w:kern w:val="0"/>
          <w:sz w:val="32"/>
          <w:szCs w:val="32"/>
          <w:shd w:val="clear" w:color="auto" w:fill="FFFFFF"/>
          <w:lang w:eastAsia="zh-CN"/>
        </w:rPr>
        <w:t>）</w:t>
      </w:r>
      <w:r>
        <w:rPr>
          <w:rFonts w:hint="eastAsia" w:ascii="楷体" w:hAnsi="楷体" w:eastAsia="楷体" w:cs="楷体"/>
          <w:color w:val="000000"/>
          <w:kern w:val="0"/>
          <w:sz w:val="32"/>
          <w:szCs w:val="32"/>
          <w:shd w:val="clear" w:color="auto" w:fill="FFFFFF"/>
        </w:rPr>
        <w:t>真实的一面，留在这里不论是就业或是就学都很好。</w:t>
      </w:r>
    </w:p>
    <w:p w14:paraId="24779B56">
      <w:pPr>
        <w:widowControl/>
        <w:shd w:val="clear" w:color="auto" w:fill="FFFFFF"/>
        <w:spacing w:line="579" w:lineRule="exact"/>
        <w:ind w:firstLine="640" w:firstLineChars="200"/>
        <w:rPr>
          <w:rFonts w:hint="eastAsia" w:ascii="楷体" w:hAnsi="楷体" w:eastAsia="楷体" w:cs="楷体"/>
          <w:color w:val="000000"/>
          <w:kern w:val="0"/>
          <w:sz w:val="32"/>
          <w:szCs w:val="32"/>
          <w:shd w:val="clear" w:color="auto" w:fill="FFFFFF"/>
        </w:rPr>
      </w:pPr>
      <w:r>
        <w:rPr>
          <w:rFonts w:hint="eastAsia" w:ascii="楷体" w:hAnsi="楷体" w:eastAsia="楷体" w:cs="楷体"/>
          <w:color w:val="000000"/>
          <w:kern w:val="0"/>
          <w:sz w:val="32"/>
          <w:szCs w:val="32"/>
          <w:shd w:val="clear" w:color="auto" w:fill="FFFFFF"/>
        </w:rPr>
        <w:t>（录音止）</w:t>
      </w:r>
    </w:p>
    <w:p w14:paraId="56CE889A">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年都来到大陆参加两岸青年发展论坛的中国国民党前主席、中华青雁和平教育基金会董事长洪秀柱曾对台湾青年说：“你们来到大陆，要用耳朵去听，用眼睛去看，用脑筋去想。”每届海峡青年发展论坛都汇集两岸众多优秀青年代表，他们有不同的背景和经历，通过交流互动，在这里相互学习、相互启发。台北大学历史系学生王执中有感而发地说，在大陆的学习交流经历极大拓宽了他的视野，让他看到这里不仅有美景、美食，更有美好的未来。</w:t>
      </w:r>
    </w:p>
    <w:p w14:paraId="0E976970">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楷体" w:hAnsi="楷体" w:eastAsia="楷体" w:cs="楷体"/>
          <w:color w:val="000000"/>
          <w:kern w:val="0"/>
          <w:sz w:val="32"/>
          <w:szCs w:val="32"/>
          <w:shd w:val="clear" w:color="auto" w:fill="FFFFFF"/>
        </w:rPr>
        <w:t>（出录音）</w:t>
      </w:r>
    </w:p>
    <w:p w14:paraId="41D82C6F">
      <w:pPr>
        <w:widowControl/>
        <w:shd w:val="clear" w:color="auto" w:fill="FFFFFF"/>
        <w:spacing w:line="579" w:lineRule="exact"/>
        <w:ind w:firstLine="640" w:firstLineChars="200"/>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秦始皇写给吕不韦的一句话：予独何人焉？这句话就在讲我自己</w:t>
      </w:r>
      <w:r>
        <w:rPr>
          <w:rFonts w:hint="eastAsia" w:ascii="楷体" w:hAnsi="楷体" w:eastAsia="楷体" w:cs="楷体"/>
          <w:color w:val="000000"/>
          <w:kern w:val="0"/>
          <w:sz w:val="32"/>
          <w:szCs w:val="32"/>
          <w:shd w:val="clear" w:color="auto" w:fill="FFFFFF"/>
        </w:rPr>
        <w:t>，我自己是个什么样的人，我只是一个很普通的大学生，我在我这个年纪，何其有幸可以有这么多经历，来到大陆参访，去学习礼仪学习文化，见识这么多的东西，身为台湾人何其有幸！我相信很多人是想要有这个机会但求不得的，大陆给我们这个机会我非常珍惜，也觉得无以报答，只能回去在自己的社交平台上多多分享，鼓励大家参加这种活动，实践是检验真理的唯一标准，我们每个人都该</w:t>
      </w:r>
      <w:r>
        <w:rPr>
          <w:rFonts w:hint="eastAsia" w:ascii="方正楷体_GB2312" w:hAnsi="方正楷体_GB2312" w:eastAsia="方正楷体_GB2312" w:cs="方正楷体_GB2312"/>
          <w:sz w:val="32"/>
          <w:szCs w:val="32"/>
        </w:rPr>
        <w:t>体验一下这句话的内涵。</w:t>
      </w:r>
    </w:p>
    <w:p w14:paraId="40185458">
      <w:pPr>
        <w:widowControl/>
        <w:shd w:val="clear" w:color="auto" w:fill="FFFFFF"/>
        <w:spacing w:line="579" w:lineRule="exact"/>
        <w:ind w:firstLine="640" w:firstLineChars="200"/>
        <w:rPr>
          <w:rFonts w:hint="eastAsia" w:ascii="仿宋" w:hAnsi="仿宋" w:eastAsia="仿宋"/>
          <w:sz w:val="28"/>
          <w:szCs w:val="28"/>
        </w:rPr>
      </w:pPr>
      <w:r>
        <w:rPr>
          <w:rFonts w:hint="eastAsia" w:ascii="楷体" w:hAnsi="楷体" w:eastAsia="楷体" w:cs="楷体"/>
          <w:color w:val="000000"/>
          <w:kern w:val="0"/>
          <w:sz w:val="32"/>
          <w:szCs w:val="32"/>
          <w:shd w:val="clear" w:color="auto" w:fill="FFFFFF"/>
        </w:rPr>
        <w:t>（录音止）</w:t>
      </w:r>
    </w:p>
    <w:p w14:paraId="38B80134">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虽然民进党当局以所谓“橙色警示”企图恐吓、阻止台湾青年来到大陆，但打脸的事实是，“橙色警示”一出，台湾飞往大陆的航班反而班班爆满。广大台湾青年不惧吓阻限制，踊跃参与两岸交流，凸显“要和平、要发展、要交流、要合作”的主流民意在岛内青年中深入人心。正如这次青年发展论坛的两岸青春分享会上，两岸青年再次唱响《明天会更好》，唱出大家的心声，拉近心与心的距离，共同编织这段青春的美好回忆。</w:t>
      </w:r>
    </w:p>
    <w:p w14:paraId="5DEA7CA0">
      <w:pPr>
        <w:widowControl/>
        <w:shd w:val="clear" w:color="auto" w:fill="FFFFFF"/>
        <w:spacing w:line="579" w:lineRule="exact"/>
        <w:ind w:firstLine="640" w:firstLineChars="200"/>
        <w:rPr>
          <w:rFonts w:hint="eastAsia" w:ascii="仿宋_GB2312" w:hAnsi="仿宋_GB2312" w:eastAsia="仿宋_GB2312" w:cs="仿宋_GB2312"/>
          <w:sz w:val="32"/>
          <w:szCs w:val="32"/>
        </w:rPr>
      </w:pPr>
      <w:r>
        <w:rPr>
          <w:rFonts w:hint="eastAsia" w:ascii="方正楷体_GB2312" w:hAnsi="方正楷体_GB2312" w:eastAsia="方正楷体_GB2312" w:cs="方正楷体_GB2312"/>
          <w:sz w:val="32"/>
          <w:szCs w:val="32"/>
        </w:rPr>
        <w:t>（压混，歌曲《明天会更</w:t>
      </w:r>
      <w:bookmarkStart w:id="0" w:name="_GoBack"/>
      <w:bookmarkEnd w:id="0"/>
      <w:r>
        <w:rPr>
          <w:rFonts w:hint="eastAsia" w:ascii="方正楷体_GB2312" w:hAnsi="方正楷体_GB2312" w:eastAsia="方正楷体_GB2312" w:cs="方正楷体_GB2312"/>
          <w:sz w:val="32"/>
          <w:szCs w:val="32"/>
        </w:rPr>
        <w:t>好》现场合唱音）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77E55B-598B-4589-9EAB-60259D8D278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FFBAF56D-41A2-4C7E-A540-402B715633AE}"/>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FBD482A5-D946-4877-AE12-B38060E2A3B9}"/>
  </w:font>
  <w:font w:name="仿宋">
    <w:panose1 w:val="02010609060101010101"/>
    <w:charset w:val="86"/>
    <w:family w:val="modern"/>
    <w:pitch w:val="default"/>
    <w:sig w:usb0="800002BF" w:usb1="38CF7CFA" w:usb2="00000016" w:usb3="00000000" w:csb0="00040001" w:csb1="00000000"/>
    <w:embedRegular r:id="rId4" w:fontKey="{069B68B8-DD91-42A4-B9F4-734D0E21463D}"/>
  </w:font>
  <w:font w:name="微软雅黑">
    <w:panose1 w:val="020B0503020204020204"/>
    <w:charset w:val="86"/>
    <w:family w:val="swiss"/>
    <w:pitch w:val="default"/>
    <w:sig w:usb0="80000287" w:usb1="2ACF3C50" w:usb2="00000016" w:usb3="00000000" w:csb0="0004001F" w:csb1="00000000"/>
    <w:embedRegular r:id="rId5" w:fontKey="{44397755-6F00-4A2B-B10E-925FFF10A602}"/>
  </w:font>
  <w:font w:name="___WRD_EMBED_SUB_43">
    <w:panose1 w:val="02010609030101010101"/>
    <w:charset w:val="86"/>
    <w:family w:val="modern"/>
    <w:pitch w:val="default"/>
    <w:sig w:usb0="00000001" w:usb1="080E0000" w:usb2="00000000" w:usb3="00000000" w:csb0="00040000" w:csb1="00000000"/>
    <w:embedRegular r:id="rId6" w:fontKey="{1D376D6B-DFB0-4D62-A91C-489F77879B75}"/>
  </w:font>
  <w:font w:name="方正楷体_GB2312">
    <w:panose1 w:val="02000000000000000000"/>
    <w:charset w:val="86"/>
    <w:family w:val="auto"/>
    <w:pitch w:val="default"/>
    <w:sig w:usb0="A00002BF" w:usb1="184F6CFA" w:usb2="00000012" w:usb3="00000000" w:csb0="00040001" w:csb1="00000000"/>
    <w:embedRegular r:id="rId7" w:fontKey="{2943B89F-AD0B-46E9-8EA2-666CA23D122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1ZDFhM2Q2MDA5ZGRiMDc4YjIxNjU1NDY0NmYyZjcifQ=="/>
  </w:docVars>
  <w:rsids>
    <w:rsidRoot w:val="00B73EFF"/>
    <w:rsid w:val="000158D4"/>
    <w:rsid w:val="0004577A"/>
    <w:rsid w:val="00054925"/>
    <w:rsid w:val="00075E55"/>
    <w:rsid w:val="00085491"/>
    <w:rsid w:val="000910F9"/>
    <w:rsid w:val="0009324A"/>
    <w:rsid w:val="000A78B0"/>
    <w:rsid w:val="000C7FDD"/>
    <w:rsid w:val="000E661B"/>
    <w:rsid w:val="00124CC2"/>
    <w:rsid w:val="00135D52"/>
    <w:rsid w:val="00140008"/>
    <w:rsid w:val="00153B79"/>
    <w:rsid w:val="00157BFD"/>
    <w:rsid w:val="00166CB2"/>
    <w:rsid w:val="0017593D"/>
    <w:rsid w:val="00203B44"/>
    <w:rsid w:val="002302DD"/>
    <w:rsid w:val="00243101"/>
    <w:rsid w:val="00247522"/>
    <w:rsid w:val="00285606"/>
    <w:rsid w:val="0028796E"/>
    <w:rsid w:val="002A2F36"/>
    <w:rsid w:val="002B2B53"/>
    <w:rsid w:val="002F6F7C"/>
    <w:rsid w:val="003330A7"/>
    <w:rsid w:val="003456F0"/>
    <w:rsid w:val="00347D38"/>
    <w:rsid w:val="003D35ED"/>
    <w:rsid w:val="003E359E"/>
    <w:rsid w:val="0043105F"/>
    <w:rsid w:val="00437376"/>
    <w:rsid w:val="00446C17"/>
    <w:rsid w:val="004556C9"/>
    <w:rsid w:val="004A0E85"/>
    <w:rsid w:val="004C078C"/>
    <w:rsid w:val="004C6046"/>
    <w:rsid w:val="00503A34"/>
    <w:rsid w:val="005169B4"/>
    <w:rsid w:val="00532CA4"/>
    <w:rsid w:val="0053612B"/>
    <w:rsid w:val="005452E9"/>
    <w:rsid w:val="005A3C85"/>
    <w:rsid w:val="006206B5"/>
    <w:rsid w:val="006322C0"/>
    <w:rsid w:val="006947E8"/>
    <w:rsid w:val="00697ED0"/>
    <w:rsid w:val="006A172E"/>
    <w:rsid w:val="006A4CB9"/>
    <w:rsid w:val="006B3428"/>
    <w:rsid w:val="006D7D4A"/>
    <w:rsid w:val="007269E9"/>
    <w:rsid w:val="007479BD"/>
    <w:rsid w:val="00770079"/>
    <w:rsid w:val="00770960"/>
    <w:rsid w:val="00775A27"/>
    <w:rsid w:val="0079512C"/>
    <w:rsid w:val="007A3577"/>
    <w:rsid w:val="007E7E68"/>
    <w:rsid w:val="008100B2"/>
    <w:rsid w:val="00816C51"/>
    <w:rsid w:val="00817CCA"/>
    <w:rsid w:val="00840654"/>
    <w:rsid w:val="008728DC"/>
    <w:rsid w:val="00886643"/>
    <w:rsid w:val="008977B5"/>
    <w:rsid w:val="008B6DA8"/>
    <w:rsid w:val="008D7524"/>
    <w:rsid w:val="008E2903"/>
    <w:rsid w:val="00906070"/>
    <w:rsid w:val="00922D08"/>
    <w:rsid w:val="0095116B"/>
    <w:rsid w:val="009847BD"/>
    <w:rsid w:val="009A7261"/>
    <w:rsid w:val="00A146FF"/>
    <w:rsid w:val="00A31B83"/>
    <w:rsid w:val="00A44DC1"/>
    <w:rsid w:val="00A64A34"/>
    <w:rsid w:val="00A71369"/>
    <w:rsid w:val="00A9654C"/>
    <w:rsid w:val="00AC6851"/>
    <w:rsid w:val="00B03365"/>
    <w:rsid w:val="00B13302"/>
    <w:rsid w:val="00B16FE9"/>
    <w:rsid w:val="00B2582E"/>
    <w:rsid w:val="00B26689"/>
    <w:rsid w:val="00B32A52"/>
    <w:rsid w:val="00B332CA"/>
    <w:rsid w:val="00B61F0E"/>
    <w:rsid w:val="00B73EFF"/>
    <w:rsid w:val="00B932ED"/>
    <w:rsid w:val="00BA0DBB"/>
    <w:rsid w:val="00BB592E"/>
    <w:rsid w:val="00BE1328"/>
    <w:rsid w:val="00C0497E"/>
    <w:rsid w:val="00C16261"/>
    <w:rsid w:val="00C17448"/>
    <w:rsid w:val="00C22979"/>
    <w:rsid w:val="00C33124"/>
    <w:rsid w:val="00C4533E"/>
    <w:rsid w:val="00C57579"/>
    <w:rsid w:val="00C6148E"/>
    <w:rsid w:val="00C65CA8"/>
    <w:rsid w:val="00C961F7"/>
    <w:rsid w:val="00CA0675"/>
    <w:rsid w:val="00CA50E5"/>
    <w:rsid w:val="00CB2F84"/>
    <w:rsid w:val="00CC2C4E"/>
    <w:rsid w:val="00D3082E"/>
    <w:rsid w:val="00D776A2"/>
    <w:rsid w:val="00D877A2"/>
    <w:rsid w:val="00D87B2D"/>
    <w:rsid w:val="00D97D6A"/>
    <w:rsid w:val="00DA0092"/>
    <w:rsid w:val="00DA26B3"/>
    <w:rsid w:val="00DA4275"/>
    <w:rsid w:val="00DA4B32"/>
    <w:rsid w:val="00DB1E20"/>
    <w:rsid w:val="00DC3E55"/>
    <w:rsid w:val="00DE2857"/>
    <w:rsid w:val="00E25F8D"/>
    <w:rsid w:val="00E323F8"/>
    <w:rsid w:val="00E85744"/>
    <w:rsid w:val="00E91BAB"/>
    <w:rsid w:val="00E97F00"/>
    <w:rsid w:val="00EA165F"/>
    <w:rsid w:val="00EA2FB6"/>
    <w:rsid w:val="00EB5D39"/>
    <w:rsid w:val="00EC3458"/>
    <w:rsid w:val="00EC7FA1"/>
    <w:rsid w:val="00ED31A3"/>
    <w:rsid w:val="00F12D32"/>
    <w:rsid w:val="00F14503"/>
    <w:rsid w:val="00F17AFF"/>
    <w:rsid w:val="00F22CDB"/>
    <w:rsid w:val="00F230EB"/>
    <w:rsid w:val="00F3679F"/>
    <w:rsid w:val="00F36C09"/>
    <w:rsid w:val="00F46703"/>
    <w:rsid w:val="00F5263A"/>
    <w:rsid w:val="00F638D4"/>
    <w:rsid w:val="00F768AF"/>
    <w:rsid w:val="00F853D4"/>
    <w:rsid w:val="00FA21BA"/>
    <w:rsid w:val="00FA719F"/>
    <w:rsid w:val="00FD7AB4"/>
    <w:rsid w:val="00FF1C9B"/>
    <w:rsid w:val="03842243"/>
    <w:rsid w:val="05822649"/>
    <w:rsid w:val="05A66089"/>
    <w:rsid w:val="077933CE"/>
    <w:rsid w:val="0A423CFD"/>
    <w:rsid w:val="0BFF00F2"/>
    <w:rsid w:val="149A6190"/>
    <w:rsid w:val="154E33A0"/>
    <w:rsid w:val="19AD53D3"/>
    <w:rsid w:val="1F372C11"/>
    <w:rsid w:val="1F7D2507"/>
    <w:rsid w:val="20B51B72"/>
    <w:rsid w:val="327F42FE"/>
    <w:rsid w:val="496D2C05"/>
    <w:rsid w:val="4E6C1DDD"/>
    <w:rsid w:val="4F8E6AAA"/>
    <w:rsid w:val="535736CB"/>
    <w:rsid w:val="550705C0"/>
    <w:rsid w:val="70EA399C"/>
    <w:rsid w:val="7BC05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2E75B6"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2E75B6"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2E75B6"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2E75B6"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2E75B6"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2E75B6"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jc w:val="left"/>
    </w:pPr>
    <w:rPr>
      <w:sz w:val="18"/>
      <w:szCs w:val="18"/>
    </w:rPr>
  </w:style>
  <w:style w:type="paragraph" w:styleId="12">
    <w:name w:val="header"/>
    <w:basedOn w:val="1"/>
    <w:link w:val="36"/>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Normal (Web)"/>
    <w:basedOn w:val="1"/>
    <w:unhideWhenUsed/>
    <w:qFormat/>
    <w:uiPriority w:val="99"/>
    <w:pPr>
      <w:widowControl/>
      <w:spacing w:before="100" w:beforeAutospacing="1" w:after="100" w:afterAutospacing="1"/>
      <w:jc w:val="left"/>
    </w:pPr>
    <w:rPr>
      <w:rFonts w:hint="eastAsia" w:ascii="宋体" w:hAnsi="宋体" w:eastAsia="仿宋_GB2312" w:cs="Times New Roman"/>
      <w:kern w:val="0"/>
      <w:sz w:val="24"/>
      <w:szCs w:val="24"/>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2"/>
    <w:qFormat/>
    <w:uiPriority w:val="9"/>
    <w:rPr>
      <w:rFonts w:asciiTheme="majorHAnsi" w:hAnsiTheme="majorHAnsi" w:eastAsiaTheme="majorEastAsia" w:cstheme="majorBidi"/>
      <w:color w:val="2E75B6"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2E75B6"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2E75B6" w:themeColor="accent1" w:themeShade="BF"/>
      <w:sz w:val="32"/>
      <w:szCs w:val="32"/>
    </w:rPr>
  </w:style>
  <w:style w:type="character" w:customStyle="1" w:styleId="21">
    <w:name w:val="标题 4 字符"/>
    <w:basedOn w:val="17"/>
    <w:link w:val="5"/>
    <w:semiHidden/>
    <w:qFormat/>
    <w:uiPriority w:val="9"/>
    <w:rPr>
      <w:rFonts w:cstheme="majorBidi"/>
      <w:color w:val="2E75B6" w:themeColor="accent1" w:themeShade="BF"/>
      <w:sz w:val="28"/>
      <w:szCs w:val="28"/>
    </w:rPr>
  </w:style>
  <w:style w:type="character" w:customStyle="1" w:styleId="22">
    <w:name w:val="标题 5 字符"/>
    <w:basedOn w:val="17"/>
    <w:link w:val="6"/>
    <w:semiHidden/>
    <w:qFormat/>
    <w:uiPriority w:val="9"/>
    <w:rPr>
      <w:rFonts w:cstheme="majorBidi"/>
      <w:color w:val="2E75B6" w:themeColor="accent1" w:themeShade="BF"/>
      <w:sz w:val="24"/>
      <w:szCs w:val="24"/>
    </w:rPr>
  </w:style>
  <w:style w:type="character" w:customStyle="1" w:styleId="23">
    <w:name w:val="标题 6 字符"/>
    <w:basedOn w:val="17"/>
    <w:link w:val="7"/>
    <w:semiHidden/>
    <w:qFormat/>
    <w:uiPriority w:val="9"/>
    <w:rPr>
      <w:rFonts w:cstheme="majorBidi"/>
      <w:b/>
      <w:bCs/>
      <w:color w:val="2E75B6"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明显强调1"/>
    <w:basedOn w:val="17"/>
    <w:qFormat/>
    <w:uiPriority w:val="21"/>
    <w:rPr>
      <w:i/>
      <w:iCs/>
      <w:color w:val="2E75B6" w:themeColor="accent1" w:themeShade="BF"/>
    </w:rPr>
  </w:style>
  <w:style w:type="paragraph" w:styleId="33">
    <w:name w:val="Intense Quote"/>
    <w:basedOn w:val="1"/>
    <w:next w:val="1"/>
    <w:link w:val="34"/>
    <w:qFormat/>
    <w:uiPriority w:val="30"/>
    <w:pPr>
      <w:pBdr>
        <w:top w:val="single" w:color="2E75B5" w:themeColor="accent1" w:themeShade="BF" w:sz="4" w:space="10"/>
        <w:bottom w:val="single" w:color="2E75B5" w:themeColor="accent1" w:themeShade="BF" w:sz="4" w:space="10"/>
      </w:pBdr>
      <w:spacing w:before="360" w:after="360"/>
      <w:ind w:left="864" w:right="864"/>
      <w:jc w:val="center"/>
    </w:pPr>
    <w:rPr>
      <w:i/>
      <w:iCs/>
      <w:color w:val="2E75B6" w:themeColor="accent1" w:themeShade="BF"/>
    </w:rPr>
  </w:style>
  <w:style w:type="character" w:customStyle="1" w:styleId="34">
    <w:name w:val="明显引用 字符"/>
    <w:basedOn w:val="17"/>
    <w:link w:val="33"/>
    <w:qFormat/>
    <w:uiPriority w:val="30"/>
    <w:rPr>
      <w:i/>
      <w:iCs/>
      <w:color w:val="2E75B6" w:themeColor="accent1" w:themeShade="BF"/>
    </w:rPr>
  </w:style>
  <w:style w:type="character" w:customStyle="1" w:styleId="35">
    <w:name w:val="明显参考1"/>
    <w:basedOn w:val="17"/>
    <w:qFormat/>
    <w:uiPriority w:val="32"/>
    <w:rPr>
      <w:b/>
      <w:bCs/>
      <w:smallCaps/>
      <w:color w:val="2E75B6" w:themeColor="accent1" w:themeShade="BF"/>
      <w:spacing w:val="5"/>
    </w:rPr>
  </w:style>
  <w:style w:type="character" w:customStyle="1" w:styleId="36">
    <w:name w:val="页眉 字符"/>
    <w:basedOn w:val="17"/>
    <w:link w:val="12"/>
    <w:qFormat/>
    <w:uiPriority w:val="99"/>
    <w:rPr>
      <w:sz w:val="18"/>
      <w:szCs w:val="18"/>
    </w:rPr>
  </w:style>
  <w:style w:type="character" w:customStyle="1" w:styleId="37">
    <w:name w:val="页脚 字符"/>
    <w:basedOn w:val="17"/>
    <w:link w:val="11"/>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3506</Words>
  <Characters>3527</Characters>
  <Lines>25</Lines>
  <Paragraphs>7</Paragraphs>
  <TotalTime>474</TotalTime>
  <ScaleCrop>false</ScaleCrop>
  <LinksUpToDate>false</LinksUpToDate>
  <CharactersWithSpaces>3528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2024-10-09T07:14:00Z</dcterms:created>
  <dc:creator>b55487</dc:creator>
  <cp:lastModifiedBy>好雨</cp:lastModifiedBy>
  <dcterms:modified xsi:type="dcterms:W3CDTF">2025-05-09T07:53:02Z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DCAAA7C926584C3CB70919C49D5AEB07_13</vt:lpwstr>
  </property>
  <property fmtid="{D5CDD505-2E9C-101B-9397-08002B2CF9AE}" pid="4" name="KSOTemplateDocerSaveRecord">
    <vt:lpwstr>eyJoZGlkIjoiZTk1ZDFhM2Q2MDA5ZGRiMDc4YjIxNjU1NDY0NmYyZjciLCJ1c2VySWQiOiI0NDA3NzI3NDIifQ==</vt:lpwstr>
  </property>
</Properties>
</file>